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28DF0" w14:textId="77777777" w:rsidR="002D0D16" w:rsidRDefault="00000000">
      <w:pPr>
        <w:pStyle w:val="Heading1"/>
        <w:rPr>
          <w:color w:val="000000"/>
          <w:sz w:val="24"/>
          <w:szCs w:val="24"/>
        </w:rPr>
      </w:pPr>
      <w:r>
        <w:rPr>
          <w:noProof/>
        </w:rPr>
        <mc:AlternateContent>
          <mc:Choice Requires="wps">
            <w:drawing>
              <wp:anchor distT="0" distB="0" distL="114300" distR="114300" simplePos="0" relativeHeight="251658240" behindDoc="0" locked="0" layoutInCell="1" hidden="0" allowOverlap="1" wp14:anchorId="1F54DD9F" wp14:editId="15C6D5DC">
                <wp:simplePos x="0" y="0"/>
                <wp:positionH relativeFrom="column">
                  <wp:posOffset>-165099</wp:posOffset>
                </wp:positionH>
                <wp:positionV relativeFrom="paragraph">
                  <wp:posOffset>-469899</wp:posOffset>
                </wp:positionV>
                <wp:extent cx="1826260" cy="1101090"/>
                <wp:effectExtent l="0" t="0" r="0" b="0"/>
                <wp:wrapNone/>
                <wp:docPr id="1264192253" name="Rectangle 1264192253"/>
                <wp:cNvGraphicFramePr/>
                <a:graphic xmlns:a="http://schemas.openxmlformats.org/drawingml/2006/main">
                  <a:graphicData uri="http://schemas.microsoft.com/office/word/2010/wordprocessingShape">
                    <wps:wsp>
                      <wps:cNvSpPr/>
                      <wps:spPr>
                        <a:xfrm>
                          <a:off x="4437633" y="3234218"/>
                          <a:ext cx="1816735" cy="1091565"/>
                        </a:xfrm>
                        <a:prstGeom prst="rect">
                          <a:avLst/>
                        </a:prstGeom>
                        <a:solidFill>
                          <a:srgbClr val="FFFFFF"/>
                        </a:solidFill>
                        <a:ln>
                          <a:noFill/>
                        </a:ln>
                      </wps:spPr>
                      <wps:txbx>
                        <w:txbxContent>
                          <w:p w14:paraId="7E27CE7E" w14:textId="77777777" w:rsidR="002D0D16" w:rsidRDefault="002D0D16">
                            <w:pPr>
                              <w:textDirection w:val="btLr"/>
                            </w:pPr>
                          </w:p>
                        </w:txbxContent>
                      </wps:txbx>
                      <wps:bodyPr spcFirstLastPara="1" wrap="square" lIns="91425" tIns="45700" rIns="91425" bIns="45700" anchor="t" anchorCtr="0">
                        <a:noAutofit/>
                      </wps:bodyPr>
                    </wps:wsp>
                  </a:graphicData>
                </a:graphic>
              </wp:anchor>
            </w:drawing>
          </mc:Choice>
          <mc:Fallback>
            <w:pict>
              <v:rect w14:anchorId="1F54DD9F" id="Rectangle 1264192253" o:spid="_x0000_s1026" style="position:absolute;margin-left:-13pt;margin-top:-37pt;width:143.8pt;height:86.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" stroked="f">
                <v:textbox inset="2.53958mm,1.2694mm,2.53958mm,1.2694mm">
                  <w:txbxContent>
                    <w:p w14:paraId="7E27CE7E" w14:textId="77777777" w:rsidR="002D0D16" w:rsidRDefault="002D0D16">
                      <w:pPr>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08071C23" wp14:editId="13CF1B92">
            <wp:simplePos x="0" y="0"/>
            <wp:positionH relativeFrom="column">
              <wp:posOffset>-28574</wp:posOffset>
            </wp:positionH>
            <wp:positionV relativeFrom="paragraph">
              <wp:posOffset>191135</wp:posOffset>
            </wp:positionV>
            <wp:extent cx="1181100" cy="1181100"/>
            <wp:effectExtent l="0" t="0" r="0" b="0"/>
            <wp:wrapNone/>
            <wp:docPr id="1264192254" name="image1.png" descr="A circle with blue and green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ircle with blue and green text&#10;&#10;Description automatically generated"/>
                    <pic:cNvPicPr preferRelativeResize="0"/>
                  </pic:nvPicPr>
                  <pic:blipFill>
                    <a:blip r:embed="rId8"/>
                    <a:srcRect/>
                    <a:stretch>
                      <a:fillRect/>
                    </a:stretch>
                  </pic:blipFill>
                  <pic:spPr>
                    <a:xfrm>
                      <a:off x="0" y="0"/>
                      <a:ext cx="1181100" cy="1181100"/>
                    </a:xfrm>
                    <a:prstGeom prst="rect">
                      <a:avLst/>
                    </a:prstGeom>
                    <a:ln/>
                  </pic:spPr>
                </pic:pic>
              </a:graphicData>
            </a:graphic>
          </wp:anchor>
        </w:drawing>
      </w:r>
    </w:p>
    <w:p w14:paraId="7D9C19E8" w14:textId="77777777" w:rsidR="002D0D16" w:rsidRDefault="00000000">
      <w:pPr>
        <w:jc w:val="right"/>
        <w:rPr>
          <w:b/>
          <w:color w:val="000000"/>
          <w:sz w:val="28"/>
          <w:szCs w:val="28"/>
        </w:rPr>
      </w:pPr>
      <w:r>
        <w:rPr>
          <w:color w:val="000000"/>
          <w:sz w:val="24"/>
          <w:szCs w:val="24"/>
        </w:rPr>
        <w:t xml:space="preserve"> </w:t>
      </w:r>
      <w:r>
        <w:rPr>
          <w:b/>
          <w:color w:val="000000"/>
          <w:sz w:val="28"/>
          <w:szCs w:val="28"/>
        </w:rPr>
        <w:t>Media Inquiries</w:t>
      </w:r>
    </w:p>
    <w:p w14:paraId="689AE4CC" w14:textId="77777777" w:rsidR="002D0D16" w:rsidRDefault="00000000">
      <w:pPr>
        <w:jc w:val="right"/>
        <w:rPr>
          <w:color w:val="000000"/>
        </w:rPr>
      </w:pPr>
      <w:r>
        <w:rPr>
          <w:b/>
          <w:color w:val="000000"/>
          <w:sz w:val="28"/>
          <w:szCs w:val="28"/>
        </w:rPr>
        <w:t xml:space="preserve"> </w:t>
      </w:r>
      <w:r>
        <w:rPr>
          <w:color w:val="000000"/>
        </w:rPr>
        <w:t>Erin O’Neil Franz</w:t>
      </w:r>
    </w:p>
    <w:p w14:paraId="19484858" w14:textId="77777777" w:rsidR="002D0D16" w:rsidRDefault="00000000">
      <w:pPr>
        <w:jc w:val="right"/>
        <w:rPr>
          <w:color w:val="000000"/>
        </w:rPr>
      </w:pPr>
      <w:r>
        <w:rPr>
          <w:color w:val="000000"/>
        </w:rPr>
        <w:t>Executive Director</w:t>
      </w:r>
    </w:p>
    <w:p w14:paraId="050C1078" w14:textId="77777777" w:rsidR="002D0D16" w:rsidRDefault="00000000">
      <w:pPr>
        <w:jc w:val="right"/>
        <w:rPr>
          <w:color w:val="0562C1"/>
        </w:rPr>
      </w:pPr>
      <w:r>
        <w:rPr>
          <w:color w:val="000000"/>
        </w:rPr>
        <w:t xml:space="preserve"> </w:t>
      </w:r>
      <w:hyperlink r:id="rId9">
        <w:r w:rsidR="002D0D16">
          <w:rPr>
            <w:color w:val="0000FF"/>
            <w:u w:val="single"/>
          </w:rPr>
          <w:t>traps@traps.org</w:t>
        </w:r>
      </w:hyperlink>
    </w:p>
    <w:p w14:paraId="3AE07D6C" w14:textId="77777777" w:rsidR="002D0D16" w:rsidRDefault="00000000">
      <w:pPr>
        <w:jc w:val="right"/>
        <w:rPr>
          <w:rFonts w:ascii="Garamond" w:eastAsia="Garamond" w:hAnsi="Garamond" w:cs="Garamond"/>
          <w:b/>
          <w:u w:val="single"/>
        </w:rPr>
      </w:pPr>
      <w:r>
        <w:rPr>
          <w:color w:val="0562C1"/>
        </w:rPr>
        <w:t xml:space="preserve"> </w:t>
      </w:r>
      <w:r>
        <w:rPr>
          <w:color w:val="000000"/>
        </w:rPr>
        <w:t>512.2</w:t>
      </w:r>
      <w:r>
        <w:t>6</w:t>
      </w:r>
      <w:r>
        <w:rPr>
          <w:color w:val="000000"/>
        </w:rPr>
        <w:t>7.5550</w:t>
      </w:r>
    </w:p>
    <w:p w14:paraId="51386A0E" w14:textId="77777777" w:rsidR="002D0D16" w:rsidRDefault="002D0D16">
      <w:pPr>
        <w:jc w:val="center"/>
        <w:rPr>
          <w:rFonts w:ascii="Garamond" w:eastAsia="Garamond" w:hAnsi="Garamond" w:cs="Garamond"/>
          <w:b/>
          <w:u w:val="single"/>
        </w:rPr>
      </w:pPr>
    </w:p>
    <w:p w14:paraId="7C498269" w14:textId="77777777" w:rsidR="002D0D16" w:rsidRDefault="002D0D16">
      <w:pPr>
        <w:jc w:val="center"/>
        <w:rPr>
          <w:rFonts w:ascii="Garamond" w:eastAsia="Garamond" w:hAnsi="Garamond" w:cs="Garamond"/>
          <w:b/>
          <w:u w:val="single"/>
        </w:rPr>
      </w:pPr>
    </w:p>
    <w:p w14:paraId="2B1CE27E" w14:textId="77777777" w:rsidR="002D0D16" w:rsidRDefault="00000000">
      <w:pPr>
        <w:spacing w:before="280" w:after="280"/>
        <w:ind w:left="720"/>
        <w:rPr>
          <w:rFonts w:cs="Calibri"/>
        </w:rPr>
      </w:pPr>
      <w:r>
        <w:rPr>
          <w:rFonts w:cs="Calibri"/>
          <w:b/>
        </w:rPr>
        <w:t>FOR IMMEDIATE RELEASE</w:t>
      </w:r>
    </w:p>
    <w:p w14:paraId="0E29C86E" w14:textId="1EF0584D" w:rsidR="002D0D16" w:rsidRDefault="00000000" w:rsidP="006F4AC5">
      <w:pPr>
        <w:spacing w:before="280" w:after="280"/>
        <w:ind w:left="720"/>
        <w:rPr>
          <w:rFonts w:cs="Calibri"/>
        </w:rPr>
      </w:pPr>
      <w:r>
        <w:rPr>
          <w:rFonts w:cs="Calibri"/>
          <w:b/>
        </w:rPr>
        <w:t>Contact:</w:t>
      </w:r>
      <w:r>
        <w:rPr>
          <w:rFonts w:cs="Calibri"/>
        </w:rPr>
        <w:t xml:space="preserve"> </w:t>
      </w:r>
      <w:r w:rsidR="006F4AC5">
        <w:rPr>
          <w:rFonts w:cs="Calibri"/>
        </w:rPr>
        <w:br/>
      </w:r>
      <w:r>
        <w:rPr>
          <w:rFonts w:cs="Calibri"/>
        </w:rPr>
        <w:t>[Your Name]</w:t>
      </w:r>
      <w:r>
        <w:rPr>
          <w:rFonts w:cs="Calibri"/>
        </w:rPr>
        <w:br/>
        <w:t>[Your Position]</w:t>
      </w:r>
      <w:r>
        <w:rPr>
          <w:rFonts w:cs="Calibri"/>
        </w:rPr>
        <w:br/>
        <w:t>[Your Department Name]</w:t>
      </w:r>
      <w:r>
        <w:rPr>
          <w:rFonts w:cs="Calibri"/>
        </w:rPr>
        <w:br/>
        <w:t>[Phone Number]</w:t>
      </w:r>
      <w:r>
        <w:rPr>
          <w:rFonts w:cs="Calibri"/>
        </w:rPr>
        <w:br/>
        <w:t>[Email Address]</w:t>
      </w:r>
    </w:p>
    <w:p w14:paraId="69753550" w14:textId="2E7135A8" w:rsidR="006F4AC5" w:rsidRPr="006F4AC5" w:rsidRDefault="006F4AC5" w:rsidP="006F4AC5">
      <w:pPr>
        <w:spacing w:before="280" w:after="280"/>
        <w:ind w:left="720"/>
        <w:rPr>
          <w:rFonts w:cs="Calibri"/>
        </w:rPr>
      </w:pPr>
      <w:r w:rsidRPr="006F4AC5">
        <w:rPr>
          <w:rFonts w:cs="Calibri"/>
          <w:b/>
          <w:bCs/>
        </w:rPr>
        <w:t xml:space="preserve">[Your </w:t>
      </w:r>
      <w:proofErr w:type="gramStart"/>
      <w:r w:rsidRPr="006F4AC5">
        <w:rPr>
          <w:rFonts w:cs="Calibri"/>
          <w:b/>
          <w:bCs/>
        </w:rPr>
        <w:t>City</w:t>
      </w:r>
      <w:proofErr w:type="gramEnd"/>
      <w:r w:rsidRPr="006F4AC5">
        <w:rPr>
          <w:rFonts w:cs="Calibri"/>
          <w:b/>
          <w:bCs/>
        </w:rPr>
        <w:t xml:space="preserve">], TX – </w:t>
      </w:r>
      <w:r w:rsidR="006E71F9">
        <w:rPr>
          <w:rFonts w:cs="Calibri"/>
          <w:b/>
          <w:bCs/>
        </w:rPr>
        <w:t>November 6</w:t>
      </w:r>
      <w:r w:rsidRPr="006F4AC5">
        <w:rPr>
          <w:rFonts w:cs="Calibri"/>
          <w:b/>
          <w:bCs/>
        </w:rPr>
        <w:t>, 2025</w:t>
      </w:r>
      <w:r w:rsidRPr="006F4AC5">
        <w:rPr>
          <w:rFonts w:cs="Calibri"/>
        </w:rPr>
        <w:t xml:space="preserve"> – The [Your City] Parks and Recreation Department is proud to join the </w:t>
      </w:r>
      <w:r w:rsidRPr="006F4AC5">
        <w:rPr>
          <w:rFonts w:cs="Calibri"/>
          <w:b/>
          <w:bCs/>
        </w:rPr>
        <w:t>second annual “TRAPS: Because We CARE”</w:t>
      </w:r>
      <w:r w:rsidRPr="006F4AC5">
        <w:rPr>
          <w:rFonts w:cs="Calibri"/>
        </w:rPr>
        <w:t xml:space="preserve"> campaign, a charitable giving initiative from the Texas Recreation and Park Society (TRAPS). This statewide effort, running </w:t>
      </w:r>
      <w:r w:rsidR="006E71F9" w:rsidRPr="006E71F9">
        <w:rPr>
          <w:rFonts w:cs="Calibri"/>
          <w:b/>
          <w:bCs/>
        </w:rPr>
        <w:t>now</w:t>
      </w:r>
      <w:r w:rsidRPr="006E71F9">
        <w:rPr>
          <w:rFonts w:cs="Calibri"/>
          <w:b/>
          <w:bCs/>
        </w:rPr>
        <w:t xml:space="preserve"> through </w:t>
      </w:r>
      <w:r w:rsidR="006E71F9" w:rsidRPr="006E71F9">
        <w:rPr>
          <w:rFonts w:cs="Calibri"/>
          <w:b/>
          <w:bCs/>
        </w:rPr>
        <w:t>December 24</w:t>
      </w:r>
      <w:r w:rsidRPr="006F4AC5">
        <w:rPr>
          <w:rFonts w:cs="Calibri"/>
        </w:rPr>
        <w:t xml:space="preserve">, aims to raise funds to support TRAPS’ mission of enhancing community life through </w:t>
      </w:r>
      <w:r w:rsidRPr="006F4AC5">
        <w:rPr>
          <w:rFonts w:cs="Calibri"/>
          <w:b/>
          <w:bCs/>
        </w:rPr>
        <w:t>Connection, Advocacy, Resources, and Education (CARE).</w:t>
      </w:r>
    </w:p>
    <w:p w14:paraId="508B1F3E" w14:textId="77777777" w:rsidR="006F4AC5" w:rsidRPr="006F4AC5" w:rsidRDefault="006F4AC5" w:rsidP="006F4AC5">
      <w:pPr>
        <w:spacing w:before="280" w:after="280"/>
        <w:ind w:left="720"/>
        <w:rPr>
          <w:rFonts w:cs="Calibri"/>
          <w:b/>
          <w:bCs/>
        </w:rPr>
      </w:pPr>
      <w:r w:rsidRPr="006F4AC5">
        <w:rPr>
          <w:rFonts w:cs="Calibri"/>
          <w:b/>
          <w:bCs/>
        </w:rPr>
        <w:t xml:space="preserve">[Your </w:t>
      </w:r>
      <w:proofErr w:type="gramStart"/>
      <w:r w:rsidRPr="006F4AC5">
        <w:rPr>
          <w:rFonts w:cs="Calibri"/>
          <w:b/>
          <w:bCs/>
        </w:rPr>
        <w:t>City</w:t>
      </w:r>
      <w:proofErr w:type="gramEnd"/>
      <w:r w:rsidRPr="006F4AC5">
        <w:rPr>
          <w:rFonts w:cs="Calibri"/>
          <w:b/>
          <w:bCs/>
        </w:rPr>
        <w:t>]’s Commitment to CARE</w:t>
      </w:r>
    </w:p>
    <w:p w14:paraId="043A7DEB" w14:textId="77777777" w:rsidR="006F4AC5" w:rsidRPr="006F4AC5" w:rsidRDefault="006F4AC5" w:rsidP="006F4AC5">
      <w:pPr>
        <w:spacing w:before="280" w:after="280"/>
        <w:ind w:left="720"/>
        <w:rPr>
          <w:rFonts w:cs="Calibri"/>
        </w:rPr>
      </w:pPr>
      <w:r w:rsidRPr="006F4AC5">
        <w:rPr>
          <w:rFonts w:cs="Calibri"/>
        </w:rPr>
        <w:t>As leaders in community well-being, the [Your City] Parks and Recreation Department is excited to support this important campaign. Our participation reflects our ongoing commitment to:</w:t>
      </w:r>
    </w:p>
    <w:p w14:paraId="52FD6587" w14:textId="77777777" w:rsidR="006F4AC5" w:rsidRPr="006F4AC5" w:rsidRDefault="006F4AC5" w:rsidP="006F4AC5">
      <w:pPr>
        <w:numPr>
          <w:ilvl w:val="0"/>
          <w:numId w:val="5"/>
        </w:numPr>
        <w:tabs>
          <w:tab w:val="num" w:pos="720"/>
        </w:tabs>
        <w:spacing w:before="280" w:after="280"/>
        <w:rPr>
          <w:rFonts w:cs="Calibri"/>
        </w:rPr>
      </w:pPr>
      <w:r w:rsidRPr="006F4AC5">
        <w:rPr>
          <w:rFonts w:cs="Calibri"/>
          <w:b/>
          <w:bCs/>
        </w:rPr>
        <w:t>Expanding Program Reach</w:t>
      </w:r>
      <w:r w:rsidRPr="006F4AC5">
        <w:rPr>
          <w:rFonts w:cs="Calibri"/>
        </w:rPr>
        <w:t>: Additional funds will help us grow and innovate community programs.</w:t>
      </w:r>
    </w:p>
    <w:p w14:paraId="5E2CDEFB" w14:textId="77777777" w:rsidR="006F4AC5" w:rsidRPr="006F4AC5" w:rsidRDefault="006F4AC5" w:rsidP="006F4AC5">
      <w:pPr>
        <w:numPr>
          <w:ilvl w:val="0"/>
          <w:numId w:val="5"/>
        </w:numPr>
        <w:tabs>
          <w:tab w:val="num" w:pos="720"/>
        </w:tabs>
        <w:spacing w:before="280" w:after="280"/>
        <w:rPr>
          <w:rFonts w:cs="Calibri"/>
        </w:rPr>
      </w:pPr>
      <w:r w:rsidRPr="006F4AC5">
        <w:rPr>
          <w:rFonts w:cs="Calibri"/>
          <w:b/>
          <w:bCs/>
        </w:rPr>
        <w:t>Strengthening Community Engagement</w:t>
      </w:r>
      <w:r w:rsidRPr="006F4AC5">
        <w:rPr>
          <w:rFonts w:cs="Calibri"/>
        </w:rPr>
        <w:t>: With more resources, we can better serve our residents through inclusive, accessible offerings.</w:t>
      </w:r>
    </w:p>
    <w:p w14:paraId="7A733572" w14:textId="77777777" w:rsidR="006F4AC5" w:rsidRPr="006F4AC5" w:rsidRDefault="006F4AC5" w:rsidP="006F4AC5">
      <w:pPr>
        <w:numPr>
          <w:ilvl w:val="0"/>
          <w:numId w:val="5"/>
        </w:numPr>
        <w:tabs>
          <w:tab w:val="num" w:pos="720"/>
        </w:tabs>
        <w:spacing w:before="280" w:after="280"/>
        <w:rPr>
          <w:rFonts w:cs="Calibri"/>
        </w:rPr>
      </w:pPr>
      <w:r w:rsidRPr="006F4AC5">
        <w:rPr>
          <w:rFonts w:cs="Calibri"/>
          <w:b/>
          <w:bCs/>
        </w:rPr>
        <w:t>Highlighting the Value of Parks and Recreation</w:t>
      </w:r>
      <w:r w:rsidRPr="006F4AC5">
        <w:rPr>
          <w:rFonts w:cs="Calibri"/>
        </w:rPr>
        <w:t>: This campaign helps spotlight the essential services we provide for physical, mental, and social well-being.</w:t>
      </w:r>
    </w:p>
    <w:p w14:paraId="29C89CF1" w14:textId="68B3FA86" w:rsidR="006F4AC5" w:rsidRPr="006F4AC5" w:rsidRDefault="006F4AC5" w:rsidP="006F4AC5">
      <w:pPr>
        <w:spacing w:before="280" w:after="280"/>
        <w:ind w:left="720"/>
        <w:rPr>
          <w:rFonts w:cs="Calibri"/>
          <w:b/>
          <w:bCs/>
        </w:rPr>
      </w:pPr>
      <w:r w:rsidRPr="006F4AC5">
        <w:rPr>
          <w:rFonts w:cs="Calibri"/>
          <w:b/>
          <w:bCs/>
        </w:rPr>
        <w:t>The Role of Parks and Recreation</w:t>
      </w:r>
      <w:r>
        <w:rPr>
          <w:rFonts w:cs="Calibri"/>
          <w:b/>
          <w:bCs/>
        </w:rPr>
        <w:br/>
      </w:r>
      <w:r w:rsidRPr="006F4AC5">
        <w:rPr>
          <w:rFonts w:cs="Calibri"/>
        </w:rPr>
        <w:t>Parks and recreation services are foundational to healthy, thriving communities. They provide inclusive spaces for fitness, play, connection, and learning. Our programs and parks promote mental wellness, environmental stewardship, and lifelong enrichment for residents of all ages.</w:t>
      </w:r>
    </w:p>
    <w:p w14:paraId="0D8EACE4" w14:textId="756BF30D" w:rsidR="006F4AC5" w:rsidRDefault="006F4AC5" w:rsidP="006F4AC5">
      <w:pPr>
        <w:spacing w:before="280" w:after="280"/>
        <w:ind w:left="720"/>
        <w:rPr>
          <w:rFonts w:cs="Calibri"/>
        </w:rPr>
      </w:pPr>
      <w:r w:rsidRPr="006F4AC5">
        <w:rPr>
          <w:rFonts w:cs="Calibri"/>
          <w:b/>
          <w:bCs/>
        </w:rPr>
        <w:t>The Role of TRAPS</w:t>
      </w:r>
      <w:r>
        <w:rPr>
          <w:rFonts w:cs="Calibri"/>
          <w:b/>
          <w:bCs/>
        </w:rPr>
        <w:br/>
      </w:r>
      <w:r w:rsidRPr="006F4AC5">
        <w:rPr>
          <w:rFonts w:cs="Calibri"/>
        </w:rPr>
        <w:t>The Texas Recreation and Park Society (TRAPS) plays a pivotal role in supporting parks and recreation professionals statewide. As a 501(c)(3) nonprofit, TRAPS advocates for policies, provides training and professional development, and ensures Texas communities have access to high-quality recreational opportunities. By supporting this campaign, we’re investing in the people and tools that help our field grow stronger.</w:t>
      </w:r>
    </w:p>
    <w:p w14:paraId="7056A68F" w14:textId="77777777" w:rsidR="006F4AC5" w:rsidRPr="006F4AC5" w:rsidRDefault="006F4AC5" w:rsidP="006F4AC5">
      <w:pPr>
        <w:spacing w:before="280" w:after="280"/>
        <w:ind w:left="720"/>
        <w:rPr>
          <w:rFonts w:cs="Calibri"/>
          <w:b/>
          <w:bCs/>
        </w:rPr>
      </w:pPr>
    </w:p>
    <w:p w14:paraId="358B6F0F" w14:textId="77777777" w:rsidR="006F4AC5" w:rsidRPr="006F4AC5" w:rsidRDefault="006F4AC5" w:rsidP="006F4AC5">
      <w:pPr>
        <w:spacing w:before="280" w:after="280"/>
        <w:ind w:left="720"/>
        <w:rPr>
          <w:rFonts w:cs="Calibri"/>
          <w:b/>
          <w:bCs/>
        </w:rPr>
      </w:pPr>
      <w:r w:rsidRPr="006F4AC5">
        <w:rPr>
          <w:rFonts w:cs="Calibri"/>
          <w:b/>
          <w:bCs/>
        </w:rPr>
        <w:lastRenderedPageBreak/>
        <w:t>Quote from the Director</w:t>
      </w:r>
    </w:p>
    <w:p w14:paraId="4130702F" w14:textId="77777777" w:rsidR="006F4AC5" w:rsidRPr="006F4AC5" w:rsidRDefault="006F4AC5" w:rsidP="006F4AC5">
      <w:pPr>
        <w:spacing w:before="280" w:after="280"/>
        <w:ind w:left="720"/>
        <w:rPr>
          <w:rFonts w:cs="Calibri"/>
        </w:rPr>
      </w:pPr>
      <w:r w:rsidRPr="006F4AC5">
        <w:rPr>
          <w:rFonts w:cs="Calibri"/>
        </w:rPr>
        <w:t>[Insert Director Quote]</w:t>
      </w:r>
      <w:r w:rsidRPr="006F4AC5">
        <w:rPr>
          <w:rFonts w:cs="Calibri"/>
        </w:rPr>
        <w:br/>
        <w:t xml:space="preserve">Example: </w:t>
      </w:r>
      <w:r w:rsidRPr="006F4AC5">
        <w:rPr>
          <w:rFonts w:cs="Calibri"/>
          <w:i/>
          <w:iCs/>
        </w:rPr>
        <w:t>"We’re honored to take part in the second year of the ‘TRAPS: Because We CARE’ campaign. Supporting TRAPS means investing in a better quality of life—not just for our city, but for communities across Texas.”</w:t>
      </w:r>
      <w:r w:rsidRPr="006F4AC5">
        <w:rPr>
          <w:rFonts w:cs="Calibri"/>
        </w:rPr>
        <w:t xml:space="preserve"> – [Director’s Name], Director of [Your City] Parks and Recreation</w:t>
      </w:r>
    </w:p>
    <w:p w14:paraId="7A4C9DD4" w14:textId="77777777" w:rsidR="006F4AC5" w:rsidRPr="006F4AC5" w:rsidRDefault="00731680" w:rsidP="006F4AC5">
      <w:pPr>
        <w:spacing w:before="280" w:after="280"/>
        <w:ind w:left="720"/>
        <w:rPr>
          <w:rFonts w:cs="Calibri"/>
        </w:rPr>
      </w:pPr>
      <w:r>
        <w:rPr>
          <w:rFonts w:cs="Calibri"/>
          <w:noProof/>
        </w:rPr>
        <w:pict w14:anchorId="3AFA30AD">
          <v:rect id="_x0000_i1028" alt="" style="width:6in;height:.05pt;mso-width-percent:0;mso-height-percent:0;mso-width-percent:0;mso-height-percent:0" o:hralign="center" o:hrstd="t" o:hr="t" fillcolor="#a0a0a0" stroked="f"/>
        </w:pict>
      </w:r>
    </w:p>
    <w:p w14:paraId="684FB74A" w14:textId="77777777" w:rsidR="006F4AC5" w:rsidRPr="006F4AC5" w:rsidRDefault="006F4AC5" w:rsidP="006F4AC5">
      <w:pPr>
        <w:spacing w:before="280" w:after="280"/>
        <w:ind w:left="720"/>
        <w:rPr>
          <w:rFonts w:cs="Calibri"/>
          <w:b/>
          <w:bCs/>
        </w:rPr>
      </w:pPr>
      <w:r w:rsidRPr="006F4AC5">
        <w:rPr>
          <w:rFonts w:cs="Calibri"/>
          <w:b/>
          <w:bCs/>
        </w:rPr>
        <w:t xml:space="preserve">[Your </w:t>
      </w:r>
      <w:proofErr w:type="gramStart"/>
      <w:r w:rsidRPr="006F4AC5">
        <w:rPr>
          <w:rFonts w:cs="Calibri"/>
          <w:b/>
          <w:bCs/>
        </w:rPr>
        <w:t>City</w:t>
      </w:r>
      <w:proofErr w:type="gramEnd"/>
      <w:r w:rsidRPr="006F4AC5">
        <w:rPr>
          <w:rFonts w:cs="Calibri"/>
          <w:b/>
          <w:bCs/>
        </w:rPr>
        <w:t>] Parks and Recreation: By the Numbers</w:t>
      </w:r>
    </w:p>
    <w:p w14:paraId="1D523B3B" w14:textId="77777777" w:rsidR="006F4AC5" w:rsidRDefault="006F4AC5" w:rsidP="006F4AC5">
      <w:pPr>
        <w:numPr>
          <w:ilvl w:val="0"/>
          <w:numId w:val="6"/>
        </w:numPr>
        <w:tabs>
          <w:tab w:val="num" w:pos="720"/>
        </w:tabs>
        <w:spacing w:before="280" w:after="280"/>
        <w:rPr>
          <w:rFonts w:cs="Calibri"/>
        </w:rPr>
      </w:pPr>
      <w:r w:rsidRPr="006F4AC5">
        <w:rPr>
          <w:rFonts w:cs="Calibri"/>
          <w:b/>
          <w:bCs/>
        </w:rPr>
        <w:t>Number of Parks</w:t>
      </w:r>
      <w:r w:rsidRPr="006F4AC5">
        <w:rPr>
          <w:rFonts w:cs="Calibri"/>
        </w:rPr>
        <w:t>: [Insert]</w:t>
      </w:r>
    </w:p>
    <w:p w14:paraId="4B5D1C2C" w14:textId="0CB1D558" w:rsidR="006F4AC5" w:rsidRPr="006F4AC5" w:rsidRDefault="006F4AC5" w:rsidP="006F4AC5">
      <w:pPr>
        <w:numPr>
          <w:ilvl w:val="0"/>
          <w:numId w:val="6"/>
        </w:numPr>
        <w:tabs>
          <w:tab w:val="num" w:pos="720"/>
        </w:tabs>
        <w:spacing w:before="280" w:after="280"/>
        <w:rPr>
          <w:rFonts w:cs="Calibri"/>
        </w:rPr>
      </w:pPr>
      <w:r w:rsidRPr="006F4AC5">
        <w:rPr>
          <w:rFonts w:cs="Calibri"/>
          <w:b/>
          <w:bCs/>
        </w:rPr>
        <w:t>Total Parkland Acreage</w:t>
      </w:r>
      <w:r w:rsidRPr="006F4AC5">
        <w:rPr>
          <w:rFonts w:cs="Calibri"/>
        </w:rPr>
        <w:t>: [Insert]</w:t>
      </w:r>
    </w:p>
    <w:p w14:paraId="4E0E8E8A" w14:textId="77777777" w:rsidR="006F4AC5" w:rsidRPr="006F4AC5" w:rsidRDefault="006F4AC5" w:rsidP="006F4AC5">
      <w:pPr>
        <w:numPr>
          <w:ilvl w:val="0"/>
          <w:numId w:val="6"/>
        </w:numPr>
        <w:tabs>
          <w:tab w:val="num" w:pos="720"/>
        </w:tabs>
        <w:spacing w:before="280" w:after="280"/>
        <w:rPr>
          <w:rFonts w:cs="Calibri"/>
        </w:rPr>
      </w:pPr>
      <w:r w:rsidRPr="006F4AC5">
        <w:rPr>
          <w:rFonts w:cs="Calibri"/>
          <w:b/>
          <w:bCs/>
        </w:rPr>
        <w:t>Annual Visitors</w:t>
      </w:r>
      <w:r w:rsidRPr="006F4AC5">
        <w:rPr>
          <w:rFonts w:cs="Calibri"/>
        </w:rPr>
        <w:t>: [Insert]</w:t>
      </w:r>
    </w:p>
    <w:p w14:paraId="1F7F13B5" w14:textId="77777777" w:rsidR="006F4AC5" w:rsidRPr="006F4AC5" w:rsidRDefault="006F4AC5" w:rsidP="006F4AC5">
      <w:pPr>
        <w:numPr>
          <w:ilvl w:val="0"/>
          <w:numId w:val="6"/>
        </w:numPr>
        <w:tabs>
          <w:tab w:val="num" w:pos="720"/>
        </w:tabs>
        <w:spacing w:before="280" w:after="280"/>
        <w:rPr>
          <w:rFonts w:cs="Calibri"/>
        </w:rPr>
      </w:pPr>
      <w:r w:rsidRPr="006F4AC5">
        <w:rPr>
          <w:rFonts w:cs="Calibri"/>
          <w:b/>
          <w:bCs/>
        </w:rPr>
        <w:t>Programs Offered Annually</w:t>
      </w:r>
      <w:r w:rsidRPr="006F4AC5">
        <w:rPr>
          <w:rFonts w:cs="Calibri"/>
        </w:rPr>
        <w:t>: [Insert]</w:t>
      </w:r>
    </w:p>
    <w:p w14:paraId="6923DCD8" w14:textId="77777777" w:rsidR="006F4AC5" w:rsidRPr="006F4AC5" w:rsidRDefault="006F4AC5" w:rsidP="006F4AC5">
      <w:pPr>
        <w:numPr>
          <w:ilvl w:val="0"/>
          <w:numId w:val="6"/>
        </w:numPr>
        <w:tabs>
          <w:tab w:val="num" w:pos="720"/>
        </w:tabs>
        <w:spacing w:before="280" w:after="280"/>
        <w:rPr>
          <w:rFonts w:cs="Calibri"/>
        </w:rPr>
      </w:pPr>
      <w:r w:rsidRPr="006F4AC5">
        <w:rPr>
          <w:rFonts w:cs="Calibri"/>
          <w:b/>
          <w:bCs/>
        </w:rPr>
        <w:t>Recreational Facilities</w:t>
      </w:r>
      <w:r w:rsidRPr="006F4AC5">
        <w:rPr>
          <w:rFonts w:cs="Calibri"/>
        </w:rPr>
        <w:t>: [Insert]</w:t>
      </w:r>
    </w:p>
    <w:p w14:paraId="1FDC3F5C" w14:textId="77777777" w:rsidR="006F4AC5" w:rsidRPr="006F4AC5" w:rsidRDefault="006F4AC5" w:rsidP="006F4AC5">
      <w:pPr>
        <w:numPr>
          <w:ilvl w:val="0"/>
          <w:numId w:val="6"/>
        </w:numPr>
        <w:tabs>
          <w:tab w:val="num" w:pos="720"/>
        </w:tabs>
        <w:spacing w:before="280" w:after="280"/>
        <w:rPr>
          <w:rFonts w:cs="Calibri"/>
        </w:rPr>
      </w:pPr>
      <w:r w:rsidRPr="006F4AC5">
        <w:rPr>
          <w:rFonts w:cs="Calibri"/>
          <w:b/>
          <w:bCs/>
        </w:rPr>
        <w:t>Community Events Hosted</w:t>
      </w:r>
      <w:r w:rsidRPr="006F4AC5">
        <w:rPr>
          <w:rFonts w:cs="Calibri"/>
        </w:rPr>
        <w:t>: [Insert]</w:t>
      </w:r>
    </w:p>
    <w:p w14:paraId="5F776DAF" w14:textId="77777777" w:rsidR="006F4AC5" w:rsidRPr="006F4AC5" w:rsidRDefault="00731680" w:rsidP="006F4AC5">
      <w:pPr>
        <w:spacing w:before="280" w:after="280"/>
        <w:ind w:left="720"/>
        <w:rPr>
          <w:rFonts w:cs="Calibri"/>
        </w:rPr>
      </w:pPr>
      <w:r>
        <w:rPr>
          <w:rFonts w:cs="Calibri"/>
          <w:noProof/>
        </w:rPr>
        <w:pict w14:anchorId="2B2A266E">
          <v:rect id="_x0000_i1027" alt="" style="width:6in;height:.05pt;mso-width-percent:0;mso-height-percent:0;mso-width-percent:0;mso-height-percent:0" o:hralign="center" o:hrstd="t" o:hr="t" fillcolor="#a0a0a0" stroked="f"/>
        </w:pict>
      </w:r>
    </w:p>
    <w:p w14:paraId="03B7B46F" w14:textId="77777777" w:rsidR="006F4AC5" w:rsidRPr="006F4AC5" w:rsidRDefault="006F4AC5" w:rsidP="006F4AC5">
      <w:pPr>
        <w:spacing w:before="280" w:after="280"/>
        <w:ind w:left="720"/>
        <w:rPr>
          <w:rFonts w:cs="Calibri"/>
          <w:b/>
          <w:bCs/>
        </w:rPr>
      </w:pPr>
      <w:r w:rsidRPr="006F4AC5">
        <w:rPr>
          <w:rFonts w:cs="Calibri"/>
          <w:b/>
          <w:bCs/>
        </w:rPr>
        <w:t>Where the Funds Go</w:t>
      </w:r>
    </w:p>
    <w:p w14:paraId="3991C258" w14:textId="77777777" w:rsidR="006F4AC5" w:rsidRPr="006F4AC5" w:rsidRDefault="006F4AC5" w:rsidP="006F4AC5">
      <w:pPr>
        <w:spacing w:before="280" w:after="280"/>
        <w:ind w:left="720"/>
        <w:rPr>
          <w:rFonts w:cs="Calibri"/>
        </w:rPr>
      </w:pPr>
      <w:r w:rsidRPr="006F4AC5">
        <w:rPr>
          <w:rFonts w:cs="Calibri"/>
        </w:rPr>
        <w:t>Funds raised during the campaign support the four CARE pillars:</w:t>
      </w:r>
    </w:p>
    <w:p w14:paraId="27D97067" w14:textId="77777777" w:rsidR="006F4AC5" w:rsidRPr="006F4AC5" w:rsidRDefault="006F4AC5" w:rsidP="006F4AC5">
      <w:pPr>
        <w:numPr>
          <w:ilvl w:val="0"/>
          <w:numId w:val="7"/>
        </w:numPr>
        <w:tabs>
          <w:tab w:val="num" w:pos="720"/>
        </w:tabs>
        <w:spacing w:before="280" w:after="280"/>
        <w:rPr>
          <w:rFonts w:cs="Calibri"/>
        </w:rPr>
      </w:pPr>
      <w:r w:rsidRPr="006F4AC5">
        <w:rPr>
          <w:rFonts w:cs="Calibri"/>
          <w:b/>
          <w:bCs/>
        </w:rPr>
        <w:t>Connection</w:t>
      </w:r>
      <w:r w:rsidRPr="006F4AC5">
        <w:rPr>
          <w:rFonts w:cs="Calibri"/>
        </w:rPr>
        <w:t xml:space="preserve"> – Foster inclusive programs and events that bring people together.</w:t>
      </w:r>
    </w:p>
    <w:p w14:paraId="5BB9EF5D" w14:textId="77777777" w:rsidR="006F4AC5" w:rsidRPr="006F4AC5" w:rsidRDefault="006F4AC5" w:rsidP="006F4AC5">
      <w:pPr>
        <w:numPr>
          <w:ilvl w:val="0"/>
          <w:numId w:val="7"/>
        </w:numPr>
        <w:tabs>
          <w:tab w:val="num" w:pos="720"/>
        </w:tabs>
        <w:spacing w:before="280" w:after="280"/>
        <w:rPr>
          <w:rFonts w:cs="Calibri"/>
        </w:rPr>
      </w:pPr>
      <w:r w:rsidRPr="006F4AC5">
        <w:rPr>
          <w:rFonts w:cs="Calibri"/>
          <w:b/>
          <w:bCs/>
        </w:rPr>
        <w:t>Advocacy</w:t>
      </w:r>
      <w:r w:rsidRPr="006F4AC5">
        <w:rPr>
          <w:rFonts w:cs="Calibri"/>
        </w:rPr>
        <w:t xml:space="preserve"> – Support efforts to secure funding and shape policies that benefit public spaces.</w:t>
      </w:r>
    </w:p>
    <w:p w14:paraId="0720BBB9" w14:textId="77777777" w:rsidR="006F4AC5" w:rsidRPr="006F4AC5" w:rsidRDefault="006F4AC5" w:rsidP="006F4AC5">
      <w:pPr>
        <w:numPr>
          <w:ilvl w:val="0"/>
          <w:numId w:val="7"/>
        </w:numPr>
        <w:tabs>
          <w:tab w:val="num" w:pos="720"/>
        </w:tabs>
        <w:spacing w:before="280" w:after="280"/>
        <w:rPr>
          <w:rFonts w:cs="Calibri"/>
        </w:rPr>
      </w:pPr>
      <w:r w:rsidRPr="006F4AC5">
        <w:rPr>
          <w:rFonts w:cs="Calibri"/>
          <w:b/>
          <w:bCs/>
        </w:rPr>
        <w:t>Resources</w:t>
      </w:r>
      <w:r w:rsidRPr="006F4AC5">
        <w:rPr>
          <w:rFonts w:cs="Calibri"/>
        </w:rPr>
        <w:t xml:space="preserve"> – Provide essential tools and equipment to local professionals.</w:t>
      </w:r>
    </w:p>
    <w:p w14:paraId="0DCE6221" w14:textId="77777777" w:rsidR="006F4AC5" w:rsidRPr="006F4AC5" w:rsidRDefault="006F4AC5" w:rsidP="006F4AC5">
      <w:pPr>
        <w:numPr>
          <w:ilvl w:val="0"/>
          <w:numId w:val="7"/>
        </w:numPr>
        <w:tabs>
          <w:tab w:val="num" w:pos="720"/>
        </w:tabs>
        <w:spacing w:before="280" w:after="280"/>
        <w:rPr>
          <w:rFonts w:cs="Calibri"/>
        </w:rPr>
      </w:pPr>
      <w:r w:rsidRPr="006F4AC5">
        <w:rPr>
          <w:rFonts w:cs="Calibri"/>
          <w:b/>
          <w:bCs/>
        </w:rPr>
        <w:t>Education</w:t>
      </w:r>
      <w:r w:rsidRPr="006F4AC5">
        <w:rPr>
          <w:rFonts w:cs="Calibri"/>
        </w:rPr>
        <w:t xml:space="preserve"> – Fund professional development, training, and leadership opportunities.</w:t>
      </w:r>
    </w:p>
    <w:p w14:paraId="41974F20" w14:textId="77777777" w:rsidR="006F4AC5" w:rsidRPr="006F4AC5" w:rsidRDefault="00731680" w:rsidP="006F4AC5">
      <w:pPr>
        <w:spacing w:before="280" w:after="280"/>
        <w:ind w:left="720"/>
        <w:rPr>
          <w:rFonts w:cs="Calibri"/>
        </w:rPr>
      </w:pPr>
      <w:r>
        <w:rPr>
          <w:rFonts w:cs="Calibri"/>
          <w:noProof/>
        </w:rPr>
        <w:pict w14:anchorId="0B110BAD">
          <v:rect id="_x0000_i1026" alt="" style="width:6in;height:.05pt;mso-width-percent:0;mso-height-percent:0;mso-width-percent:0;mso-height-percent:0" o:hralign="center" o:hrstd="t" o:hr="t" fillcolor="#a0a0a0" stroked="f"/>
        </w:pict>
      </w:r>
    </w:p>
    <w:p w14:paraId="64C34EDF" w14:textId="77777777" w:rsidR="006F4AC5" w:rsidRPr="006F4AC5" w:rsidRDefault="006F4AC5" w:rsidP="006F4AC5">
      <w:pPr>
        <w:spacing w:before="280" w:after="280"/>
        <w:ind w:left="720"/>
        <w:rPr>
          <w:rFonts w:cs="Calibri"/>
          <w:b/>
          <w:bCs/>
        </w:rPr>
      </w:pPr>
      <w:r w:rsidRPr="006F4AC5">
        <w:rPr>
          <w:rFonts w:cs="Calibri"/>
          <w:b/>
          <w:bCs/>
        </w:rPr>
        <w:t>How to Get Involved</w:t>
      </w:r>
    </w:p>
    <w:p w14:paraId="33B5AF75" w14:textId="77777777" w:rsidR="006F4AC5" w:rsidRPr="006F4AC5" w:rsidRDefault="006F4AC5" w:rsidP="006F4AC5">
      <w:pPr>
        <w:numPr>
          <w:ilvl w:val="0"/>
          <w:numId w:val="8"/>
        </w:numPr>
        <w:tabs>
          <w:tab w:val="num" w:pos="720"/>
        </w:tabs>
        <w:spacing w:before="280" w:after="280"/>
        <w:rPr>
          <w:rFonts w:cs="Calibri"/>
        </w:rPr>
      </w:pPr>
      <w:r w:rsidRPr="006F4AC5">
        <w:rPr>
          <w:rFonts w:cs="Calibri"/>
          <w:b/>
          <w:bCs/>
        </w:rPr>
        <w:t>Donate</w:t>
      </w:r>
      <w:r w:rsidRPr="006F4AC5">
        <w:rPr>
          <w:rFonts w:cs="Calibri"/>
        </w:rPr>
        <w:t xml:space="preserve">: Every contribution counts. Visit </w:t>
      </w:r>
      <w:hyperlink r:id="rId10" w:tgtFrame="_new" w:history="1">
        <w:r w:rsidRPr="006F4AC5">
          <w:rPr>
            <w:rStyle w:val="Hyperlink"/>
            <w:rFonts w:cs="Calibri"/>
          </w:rPr>
          <w:t>www.traps.org</w:t>
        </w:r>
      </w:hyperlink>
      <w:r w:rsidRPr="006F4AC5">
        <w:rPr>
          <w:rFonts w:cs="Calibri"/>
        </w:rPr>
        <w:t xml:space="preserve"> to give.</w:t>
      </w:r>
    </w:p>
    <w:p w14:paraId="5C18EB4D" w14:textId="77777777" w:rsidR="006F4AC5" w:rsidRPr="006F4AC5" w:rsidRDefault="006F4AC5" w:rsidP="006F4AC5">
      <w:pPr>
        <w:numPr>
          <w:ilvl w:val="0"/>
          <w:numId w:val="8"/>
        </w:numPr>
        <w:tabs>
          <w:tab w:val="num" w:pos="720"/>
        </w:tabs>
        <w:spacing w:before="280" w:after="280"/>
        <w:rPr>
          <w:rFonts w:cs="Calibri"/>
        </w:rPr>
      </w:pPr>
      <w:r w:rsidRPr="006F4AC5">
        <w:rPr>
          <w:rFonts w:cs="Calibri"/>
          <w:b/>
          <w:bCs/>
        </w:rPr>
        <w:t>Share</w:t>
      </w:r>
      <w:r w:rsidRPr="006F4AC5">
        <w:rPr>
          <w:rFonts w:cs="Calibri"/>
        </w:rPr>
        <w:t>: Help spread the word by sharing the campaign across social media.</w:t>
      </w:r>
    </w:p>
    <w:p w14:paraId="4307D3F8" w14:textId="77777777" w:rsidR="006F4AC5" w:rsidRPr="006F4AC5" w:rsidRDefault="006F4AC5" w:rsidP="006F4AC5">
      <w:pPr>
        <w:numPr>
          <w:ilvl w:val="0"/>
          <w:numId w:val="8"/>
        </w:numPr>
        <w:tabs>
          <w:tab w:val="num" w:pos="720"/>
        </w:tabs>
        <w:spacing w:before="280" w:after="280"/>
        <w:rPr>
          <w:rFonts w:cs="Calibri"/>
        </w:rPr>
      </w:pPr>
      <w:r w:rsidRPr="006F4AC5">
        <w:rPr>
          <w:rFonts w:cs="Calibri"/>
          <w:b/>
          <w:bCs/>
        </w:rPr>
        <w:t>Engage</w:t>
      </w:r>
      <w:r w:rsidRPr="006F4AC5">
        <w:rPr>
          <w:rFonts w:cs="Calibri"/>
        </w:rPr>
        <w:t>: Share your parks and recreation story and use your voice to support the cause.</w:t>
      </w:r>
    </w:p>
    <w:p w14:paraId="582434D6" w14:textId="65CB4765" w:rsidR="002D0D16" w:rsidRPr="006F4AC5" w:rsidRDefault="00731680" w:rsidP="006F4AC5">
      <w:pPr>
        <w:spacing w:before="280" w:after="280"/>
        <w:ind w:left="720"/>
        <w:rPr>
          <w:rFonts w:cs="Calibri"/>
        </w:rPr>
      </w:pPr>
      <w:r>
        <w:rPr>
          <w:rFonts w:cs="Calibri"/>
          <w:noProof/>
        </w:rPr>
        <w:pict w14:anchorId="27F9AACA">
          <v:rect id="_x0000_i1025" alt="" style="width:468pt;height:.05pt;mso-width-percent:0;mso-height-percent:0;mso-width-percent:0;mso-height-percent:0" o:hralign="center" o:hrstd="t" o:hr="t" fillcolor="#a0a0a0" stroked="f"/>
        </w:pict>
      </w:r>
    </w:p>
    <w:p w14:paraId="61694A51" w14:textId="2FA19B30" w:rsidR="002D0D16" w:rsidRPr="006F4AC5" w:rsidRDefault="00000000" w:rsidP="006F4AC5">
      <w:pPr>
        <w:pBdr>
          <w:top w:val="nil"/>
          <w:left w:val="nil"/>
          <w:bottom w:val="nil"/>
          <w:right w:val="nil"/>
          <w:between w:val="nil"/>
        </w:pBdr>
        <w:spacing w:after="120" w:line="360" w:lineRule="auto"/>
        <w:ind w:left="720"/>
        <w:rPr>
          <w:rFonts w:cs="Calibri"/>
          <w:b/>
          <w:color w:val="000000"/>
        </w:rPr>
      </w:pPr>
      <w:r>
        <w:rPr>
          <w:rFonts w:cs="Calibri"/>
          <w:b/>
          <w:color w:val="000000"/>
        </w:rPr>
        <w:t>ABOUT TEXAS RECREATION AND PARK SOCIETY:</w:t>
      </w:r>
      <w:r w:rsidR="006F4AC5">
        <w:rPr>
          <w:rFonts w:cs="Calibri"/>
          <w:b/>
          <w:color w:val="000000"/>
        </w:rPr>
        <w:br/>
      </w:r>
      <w:r>
        <w:rPr>
          <w:rFonts w:cs="Calibri"/>
          <w:color w:val="0D0D0D"/>
          <w:highlight w:val="white"/>
        </w:rPr>
        <w:t xml:space="preserve">The Texas Recreation and Park Society (TRAPS), a 501(c)3 nonprofit organization, is dedicated to advancing the </w:t>
      </w:r>
      <w:r>
        <w:rPr>
          <w:rFonts w:cs="Calibri"/>
          <w:color w:val="0D0D0D"/>
          <w:highlight w:val="white"/>
        </w:rPr>
        <w:lastRenderedPageBreak/>
        <w:t xml:space="preserve">field of parks, recreation, and leisure services in Texas. TRAPS advocates for increased recreation opportunities and public green space while providing education, advocacy, and networking resources for professionals and organizations involved in parks and recreation management statewide. Learn more at </w:t>
      </w:r>
      <w:hyperlink r:id="rId11">
        <w:r w:rsidR="002D0D16">
          <w:rPr>
            <w:rFonts w:cs="Calibri"/>
            <w:color w:val="0000FF"/>
            <w:highlight w:val="white"/>
            <w:u w:val="single"/>
          </w:rPr>
          <w:t>www.traps.org</w:t>
        </w:r>
      </w:hyperlink>
      <w:r>
        <w:rPr>
          <w:rFonts w:cs="Calibri"/>
          <w:color w:val="0D0D0D"/>
          <w:highlight w:val="white"/>
        </w:rPr>
        <w:t>.</w:t>
      </w:r>
    </w:p>
    <w:sectPr w:rsidR="002D0D16" w:rsidRPr="006F4AC5">
      <w:head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741CB" w14:textId="77777777" w:rsidR="00731680" w:rsidRDefault="00731680">
      <w:r>
        <w:separator/>
      </w:r>
    </w:p>
  </w:endnote>
  <w:endnote w:type="continuationSeparator" w:id="0">
    <w:p w14:paraId="63DC7F1B" w14:textId="77777777" w:rsidR="00731680" w:rsidRDefault="0073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4F31CE80-9733-9A45-A270-E87305251BEA}"/>
  </w:font>
  <w:font w:name="Times New Roman">
    <w:panose1 w:val="02020603050405020304"/>
    <w:charset w:val="00"/>
    <w:family w:val="roman"/>
    <w:pitch w:val="variable"/>
    <w:sig w:usb0="E0002EFF" w:usb1="C000785B" w:usb2="00000009" w:usb3="00000000" w:csb0="000001FF" w:csb1="00000000"/>
    <w:embedRegular r:id="rId2" w:fontKey="{BD3C8A33-19E4-DD44-80A1-068E5D30D262}"/>
    <w:embedBold r:id="rId3" w:fontKey="{BAEADBA3-E44B-ED41-81CD-4E4A756E1BFE}"/>
  </w:font>
  <w:font w:name="Courier New">
    <w:panose1 w:val="02070309020205020404"/>
    <w:charset w:val="00"/>
    <w:family w:val="modern"/>
    <w:pitch w:val="fixed"/>
    <w:sig w:usb0="E0002EFF" w:usb1="C0007843" w:usb2="00000009" w:usb3="00000000" w:csb0="000001FF" w:csb1="00000000"/>
    <w:embedRegular r:id="rId4" w:fontKey="{9FEA2795-6F7C-AE46-BC3C-1FCEE132A5FD}"/>
  </w:font>
  <w:font w:name="Wingdings">
    <w:panose1 w:val="05000000000000000000"/>
    <w:charset w:val="4D"/>
    <w:family w:val="decorative"/>
    <w:pitch w:val="variable"/>
    <w:sig w:usb0="00000003" w:usb1="00000000" w:usb2="00000000" w:usb3="00000000" w:csb0="80000001" w:csb1="00000000"/>
    <w:embedRegular r:id="rId5" w:fontKey="{D2E408A5-C755-9A4C-8231-3D65C661F69B}"/>
  </w:font>
  <w:font w:name="Noto Sans Symbols">
    <w:panose1 w:val="020B0604020202020204"/>
    <w:charset w:val="00"/>
    <w:family w:val="auto"/>
    <w:pitch w:val="default"/>
    <w:embedRegular r:id="rId6" w:fontKey="{8B7BC761-D710-AB40-BAF0-0FEB01C9801B}"/>
  </w:font>
  <w:font w:name="Calibri">
    <w:panose1 w:val="020F0502020204030204"/>
    <w:charset w:val="00"/>
    <w:family w:val="swiss"/>
    <w:pitch w:val="variable"/>
    <w:sig w:usb0="E4002EFF" w:usb1="C200247B" w:usb2="00000009" w:usb3="00000000" w:csb0="000001FF" w:csb1="00000000"/>
    <w:embedRegular r:id="rId7" w:fontKey="{93770FB5-DE84-9949-85E5-7C0F93C8A6A9}"/>
    <w:embedBold r:id="rId8" w:fontKey="{A4D8EDE2-1E42-D84D-8AD9-D23030F9F603}"/>
    <w:embedItalic r:id="rId9" w:fontKey="{18F8E891-6BCA-534A-9A57-8A4B4689CDE8}"/>
  </w:font>
  <w:font w:name="Cambria">
    <w:panose1 w:val="02040503050406030204"/>
    <w:charset w:val="00"/>
    <w:family w:val="roman"/>
    <w:pitch w:val="variable"/>
    <w:sig w:usb0="E00006FF" w:usb1="420024FF" w:usb2="02000000" w:usb3="00000000" w:csb0="0000019F" w:csb1="00000000"/>
    <w:embedRegular r:id="rId10" w:fontKey="{54F1A3CE-1F62-854E-A89F-87B2C6A95674}"/>
  </w:font>
  <w:font w:name="Tahoma">
    <w:panose1 w:val="020B0604030504040204"/>
    <w:charset w:val="00"/>
    <w:family w:val="swiss"/>
    <w:pitch w:val="variable"/>
    <w:sig w:usb0="E1002EFF" w:usb1="C000605B" w:usb2="00000029" w:usb3="00000000" w:csb0="000101FF" w:csb1="00000000"/>
    <w:embedRegular r:id="rId11" w:fontKey="{9507C069-BC95-5840-B8C8-3DA63AFAF60E}"/>
  </w:font>
  <w:font w:name="Georgia">
    <w:panose1 w:val="02040502050405020303"/>
    <w:charset w:val="00"/>
    <w:family w:val="roman"/>
    <w:pitch w:val="variable"/>
    <w:sig w:usb0="00000287" w:usb1="00000000" w:usb2="00000000" w:usb3="00000000" w:csb0="0000009F" w:csb1="00000000"/>
    <w:embedRegular r:id="rId12" w:fontKey="{8B6A4DA9-343E-CE4F-81CA-53B853A93956}"/>
    <w:embedItalic r:id="rId13" w:fontKey="{B31C55AC-9B30-124C-95C5-4FF329FE2D55}"/>
  </w:font>
  <w:font w:name="Garamond">
    <w:panose1 w:val="02020404030301010803"/>
    <w:charset w:val="00"/>
    <w:family w:val="roman"/>
    <w:pitch w:val="variable"/>
    <w:sig w:usb0="00000287" w:usb1="00000002" w:usb2="00000000" w:usb3="00000000" w:csb0="0000009F" w:csb1="00000000"/>
    <w:embedRegular r:id="rId14" w:fontKey="{A6FD78BC-246C-3B49-8527-0EA1CCD6EDF2}"/>
    <w:embedBold r:id="rId15" w:fontKey="{EC40CCCE-F54C-CD46-84D8-9FF6704C700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9C752" w14:textId="77777777" w:rsidR="00731680" w:rsidRDefault="00731680">
      <w:r>
        <w:separator/>
      </w:r>
    </w:p>
  </w:footnote>
  <w:footnote w:type="continuationSeparator" w:id="0">
    <w:p w14:paraId="1305AF26" w14:textId="77777777" w:rsidR="00731680" w:rsidRDefault="00731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204B8" w14:textId="77777777" w:rsidR="002D0D16" w:rsidRDefault="002D0D16">
    <w:pPr>
      <w:pBdr>
        <w:top w:val="nil"/>
        <w:left w:val="nil"/>
        <w:bottom w:val="nil"/>
        <w:right w:val="nil"/>
        <w:between w:val="nil"/>
      </w:pBdr>
      <w:tabs>
        <w:tab w:val="center" w:pos="4680"/>
        <w:tab w:val="right" w:pos="9360"/>
      </w:tabs>
      <w:jc w:val="center"/>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2B1725"/>
    <w:multiLevelType w:val="multilevel"/>
    <w:tmpl w:val="5184C3E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2EAC382F"/>
    <w:multiLevelType w:val="multilevel"/>
    <w:tmpl w:val="37D8CB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A164D03"/>
    <w:multiLevelType w:val="multilevel"/>
    <w:tmpl w:val="660C79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60B82C7B"/>
    <w:multiLevelType w:val="multilevel"/>
    <w:tmpl w:val="2CB231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3190023"/>
    <w:multiLevelType w:val="multilevel"/>
    <w:tmpl w:val="C7988C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667735D8"/>
    <w:multiLevelType w:val="multilevel"/>
    <w:tmpl w:val="B7C214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D150B19"/>
    <w:multiLevelType w:val="multilevel"/>
    <w:tmpl w:val="BA04DDF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7BAE1499"/>
    <w:multiLevelType w:val="multilevel"/>
    <w:tmpl w:val="BB9E3D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39311636">
    <w:abstractNumId w:val="1"/>
  </w:num>
  <w:num w:numId="2" w16cid:durableId="763182679">
    <w:abstractNumId w:val="5"/>
  </w:num>
  <w:num w:numId="3" w16cid:durableId="383256601">
    <w:abstractNumId w:val="3"/>
  </w:num>
  <w:num w:numId="4" w16cid:durableId="1784112921">
    <w:abstractNumId w:val="7"/>
  </w:num>
  <w:num w:numId="5" w16cid:durableId="137962356">
    <w:abstractNumId w:val="0"/>
  </w:num>
  <w:num w:numId="6" w16cid:durableId="250747764">
    <w:abstractNumId w:val="2"/>
  </w:num>
  <w:num w:numId="7" w16cid:durableId="15153818">
    <w:abstractNumId w:val="4"/>
  </w:num>
  <w:num w:numId="8" w16cid:durableId="11230383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D16"/>
    <w:rsid w:val="002D0D16"/>
    <w:rsid w:val="0049209D"/>
    <w:rsid w:val="006E71F9"/>
    <w:rsid w:val="006F4AC5"/>
    <w:rsid w:val="00731680"/>
    <w:rsid w:val="00A14D96"/>
    <w:rsid w:val="00BD2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86B1"/>
  <w15:docId w15:val="{FBA04B43-4659-ED4B-9404-76875183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62F"/>
    <w:rPr>
      <w:rFonts w:cs="Times New Roman"/>
    </w:rPr>
  </w:style>
  <w:style w:type="paragraph" w:styleId="Heading1">
    <w:name w:val="heading 1"/>
    <w:basedOn w:val="Normal"/>
    <w:next w:val="Normal"/>
    <w:link w:val="Heading1Char"/>
    <w:uiPriority w:val="9"/>
    <w:qFormat/>
    <w:rsid w:val="001255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18262F"/>
    <w:rPr>
      <w:color w:val="0000FF"/>
      <w:u w:val="single"/>
    </w:rPr>
  </w:style>
  <w:style w:type="paragraph" w:styleId="BodyTextIndent">
    <w:name w:val="Body Text Indent"/>
    <w:basedOn w:val="Normal"/>
    <w:link w:val="BodyTextIndentChar"/>
    <w:uiPriority w:val="99"/>
    <w:unhideWhenUsed/>
    <w:rsid w:val="0018262F"/>
    <w:pPr>
      <w:spacing w:after="120"/>
      <w:ind w:left="360"/>
    </w:pPr>
    <w:rPr>
      <w:rFonts w:ascii="Times New Roman" w:hAnsi="Times New Roman"/>
      <w:sz w:val="24"/>
      <w:szCs w:val="24"/>
    </w:rPr>
  </w:style>
  <w:style w:type="character" w:customStyle="1" w:styleId="BodyTextIndentChar">
    <w:name w:val="Body Text Indent Char"/>
    <w:basedOn w:val="DefaultParagraphFont"/>
    <w:link w:val="BodyTextIndent"/>
    <w:uiPriority w:val="99"/>
    <w:rsid w:val="0018262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8262F"/>
    <w:rPr>
      <w:rFonts w:ascii="Tahoma" w:hAnsi="Tahoma" w:cs="Tahoma"/>
      <w:sz w:val="16"/>
      <w:szCs w:val="16"/>
    </w:rPr>
  </w:style>
  <w:style w:type="character" w:customStyle="1" w:styleId="BalloonTextChar">
    <w:name w:val="Balloon Text Char"/>
    <w:basedOn w:val="DefaultParagraphFont"/>
    <w:link w:val="BalloonText"/>
    <w:uiPriority w:val="99"/>
    <w:semiHidden/>
    <w:rsid w:val="0018262F"/>
    <w:rPr>
      <w:rFonts w:ascii="Tahoma" w:hAnsi="Tahoma" w:cs="Tahoma"/>
      <w:sz w:val="16"/>
      <w:szCs w:val="16"/>
    </w:rPr>
  </w:style>
  <w:style w:type="paragraph" w:styleId="Header">
    <w:name w:val="header"/>
    <w:basedOn w:val="Normal"/>
    <w:link w:val="HeaderChar"/>
    <w:unhideWhenUsed/>
    <w:rsid w:val="0018262F"/>
    <w:pPr>
      <w:tabs>
        <w:tab w:val="center" w:pos="4680"/>
        <w:tab w:val="right" w:pos="9360"/>
      </w:tabs>
    </w:pPr>
  </w:style>
  <w:style w:type="character" w:customStyle="1" w:styleId="HeaderChar">
    <w:name w:val="Header Char"/>
    <w:basedOn w:val="DefaultParagraphFont"/>
    <w:link w:val="Header"/>
    <w:uiPriority w:val="99"/>
    <w:semiHidden/>
    <w:rsid w:val="0018262F"/>
    <w:rPr>
      <w:rFonts w:ascii="Calibri" w:hAnsi="Calibri" w:cs="Times New Roman"/>
    </w:rPr>
  </w:style>
  <w:style w:type="paragraph" w:styleId="Footer">
    <w:name w:val="footer"/>
    <w:basedOn w:val="Normal"/>
    <w:link w:val="FooterChar"/>
    <w:uiPriority w:val="99"/>
    <w:unhideWhenUsed/>
    <w:rsid w:val="0018262F"/>
    <w:pPr>
      <w:tabs>
        <w:tab w:val="center" w:pos="4680"/>
        <w:tab w:val="right" w:pos="9360"/>
      </w:tabs>
    </w:pPr>
  </w:style>
  <w:style w:type="character" w:customStyle="1" w:styleId="FooterChar">
    <w:name w:val="Footer Char"/>
    <w:basedOn w:val="DefaultParagraphFont"/>
    <w:link w:val="Footer"/>
    <w:uiPriority w:val="99"/>
    <w:rsid w:val="0018262F"/>
    <w:rPr>
      <w:rFonts w:ascii="Calibri" w:hAnsi="Calibri" w:cs="Times New Roman"/>
    </w:rPr>
  </w:style>
  <w:style w:type="paragraph" w:customStyle="1" w:styleId="Default">
    <w:name w:val="Default"/>
    <w:rsid w:val="0018262F"/>
    <w:pPr>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1255B9"/>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6A42FF"/>
    <w:rPr>
      <w:color w:val="605E5C"/>
      <w:shd w:val="clear" w:color="auto" w:fill="E1DFDD"/>
    </w:rPr>
  </w:style>
  <w:style w:type="paragraph" w:styleId="NormalWeb">
    <w:name w:val="Normal (Web)"/>
    <w:basedOn w:val="Normal"/>
    <w:uiPriority w:val="99"/>
    <w:semiHidden/>
    <w:unhideWhenUsed/>
    <w:rsid w:val="006C632E"/>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6C632E"/>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90219">
      <w:bodyDiv w:val="1"/>
      <w:marLeft w:val="0"/>
      <w:marRight w:val="0"/>
      <w:marTop w:val="0"/>
      <w:marBottom w:val="0"/>
      <w:divBdr>
        <w:top w:val="none" w:sz="0" w:space="0" w:color="auto"/>
        <w:left w:val="none" w:sz="0" w:space="0" w:color="auto"/>
        <w:bottom w:val="none" w:sz="0" w:space="0" w:color="auto"/>
        <w:right w:val="none" w:sz="0" w:space="0" w:color="auto"/>
      </w:divBdr>
    </w:div>
    <w:div w:id="299843735">
      <w:bodyDiv w:val="1"/>
      <w:marLeft w:val="0"/>
      <w:marRight w:val="0"/>
      <w:marTop w:val="0"/>
      <w:marBottom w:val="0"/>
      <w:divBdr>
        <w:top w:val="none" w:sz="0" w:space="0" w:color="auto"/>
        <w:left w:val="none" w:sz="0" w:space="0" w:color="auto"/>
        <w:bottom w:val="none" w:sz="0" w:space="0" w:color="auto"/>
        <w:right w:val="none" w:sz="0" w:space="0" w:color="auto"/>
      </w:divBdr>
    </w:div>
    <w:div w:id="616258329">
      <w:bodyDiv w:val="1"/>
      <w:marLeft w:val="0"/>
      <w:marRight w:val="0"/>
      <w:marTop w:val="0"/>
      <w:marBottom w:val="0"/>
      <w:divBdr>
        <w:top w:val="none" w:sz="0" w:space="0" w:color="auto"/>
        <w:left w:val="none" w:sz="0" w:space="0" w:color="auto"/>
        <w:bottom w:val="none" w:sz="0" w:space="0" w:color="auto"/>
        <w:right w:val="none" w:sz="0" w:space="0" w:color="auto"/>
      </w:divBdr>
    </w:div>
    <w:div w:id="993337271">
      <w:bodyDiv w:val="1"/>
      <w:marLeft w:val="0"/>
      <w:marRight w:val="0"/>
      <w:marTop w:val="0"/>
      <w:marBottom w:val="0"/>
      <w:divBdr>
        <w:top w:val="none" w:sz="0" w:space="0" w:color="auto"/>
        <w:left w:val="none" w:sz="0" w:space="0" w:color="auto"/>
        <w:bottom w:val="none" w:sz="0" w:space="0" w:color="auto"/>
        <w:right w:val="none" w:sz="0" w:space="0" w:color="auto"/>
      </w:divBdr>
    </w:div>
    <w:div w:id="1694107428">
      <w:bodyDiv w:val="1"/>
      <w:marLeft w:val="0"/>
      <w:marRight w:val="0"/>
      <w:marTop w:val="0"/>
      <w:marBottom w:val="0"/>
      <w:divBdr>
        <w:top w:val="none" w:sz="0" w:space="0" w:color="auto"/>
        <w:left w:val="none" w:sz="0" w:space="0" w:color="auto"/>
        <w:bottom w:val="none" w:sz="0" w:space="0" w:color="auto"/>
        <w:right w:val="none" w:sz="0" w:space="0" w:color="auto"/>
      </w:divBdr>
    </w:div>
    <w:div w:id="177262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ps.org/" TargetMode="External"/><Relationship Id="rId5" Type="http://schemas.openxmlformats.org/officeDocument/2006/relationships/webSettings" Target="webSettings.xml"/><Relationship Id="rId10" Type="http://schemas.openxmlformats.org/officeDocument/2006/relationships/hyperlink" Target="https://www.traps.org" TargetMode="External"/><Relationship Id="rId4" Type="http://schemas.openxmlformats.org/officeDocument/2006/relationships/settings" Target="settings.xml"/><Relationship Id="rId9" Type="http://schemas.openxmlformats.org/officeDocument/2006/relationships/hyperlink" Target="mailto:traps@traps.or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FW/oM2zKZxynn5U1LdSP6vXEiQ==">CgMxLjA4AHIhMWdSU3pSRU5ZWW1ENDlIdWpRU0h2RXFjRVRUbEw3NEIy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SLDicke</dc:creator>
  <cp:lastModifiedBy>Phillip Rogers</cp:lastModifiedBy>
  <cp:revision>3</cp:revision>
  <dcterms:created xsi:type="dcterms:W3CDTF">2025-06-07T15:00:00Z</dcterms:created>
  <dcterms:modified xsi:type="dcterms:W3CDTF">2025-11-06T19:14:00Z</dcterms:modified>
</cp:coreProperties>
</file>